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8B" w:rsidRDefault="003D3B8B" w:rsidP="003D3B8B">
      <w:bookmarkStart w:id="0" w:name="_GoBack"/>
      <w:bookmarkEnd w:id="0"/>
    </w:p>
    <w:p w:rsidR="003D3B8B" w:rsidRDefault="003D3B8B" w:rsidP="003D3B8B">
      <w:r>
        <w:t xml:space="preserve"> </w:t>
      </w:r>
    </w:p>
    <w:p w:rsidR="003D3B8B" w:rsidRDefault="003D3B8B" w:rsidP="003D3B8B">
      <w:pPr>
        <w:jc w:val="center"/>
        <w:rPr>
          <w:b/>
          <w:sz w:val="28"/>
        </w:rPr>
      </w:pPr>
      <w:r w:rsidRPr="003D3B8B">
        <w:rPr>
          <w:b/>
          <w:sz w:val="28"/>
        </w:rPr>
        <w:t>Checklista för bildhantering</w:t>
      </w:r>
    </w:p>
    <w:p w:rsidR="003D3B8B" w:rsidRPr="003D3B8B" w:rsidRDefault="003D3B8B" w:rsidP="003D3B8B">
      <w:pPr>
        <w:rPr>
          <w:b/>
        </w:rPr>
      </w:pPr>
      <w:r w:rsidRPr="003D3B8B">
        <w:rPr>
          <w:b/>
          <w:sz w:val="24"/>
        </w:rPr>
        <w:t xml:space="preserve">När du publicerar en bild behandlar du personuppgifter enligt GDPR (Dataskyddsförordningen). </w:t>
      </w:r>
    </w:p>
    <w:p w:rsidR="003D3B8B" w:rsidRPr="003D3B8B" w:rsidRDefault="003D3B8B" w:rsidP="003D3B8B">
      <w:pPr>
        <w:rPr>
          <w:sz w:val="24"/>
        </w:rPr>
      </w:pPr>
      <w:r w:rsidRPr="003D3B8B">
        <w:rPr>
          <w:sz w:val="24"/>
        </w:rPr>
        <w:t>Rättsliga grunder vid bildpublicering För användning av bilder eller annat rörligt material finns tre tillämpliga rättsliga grunder.</w:t>
      </w:r>
    </w:p>
    <w:p w:rsidR="003D3B8B" w:rsidRDefault="003D3B8B" w:rsidP="003D3B8B">
      <w:r>
        <w:t xml:space="preserve"> • </w:t>
      </w:r>
      <w:r w:rsidRPr="003D3B8B">
        <w:rPr>
          <w:b/>
        </w:rPr>
        <w:t>Intresseavvägning</w:t>
      </w:r>
      <w:r>
        <w:t xml:space="preserve"> (hantering av bilder utan samtycke där du bedömt och dokumenterat varför föreningens eller förbundets intressen väger tyngre än personernas som finns med på bilderna),  </w:t>
      </w:r>
    </w:p>
    <w:p w:rsidR="003D3B8B" w:rsidRDefault="003D3B8B" w:rsidP="003D3B8B">
      <w:r>
        <w:t xml:space="preserve">• </w:t>
      </w:r>
      <w:r w:rsidRPr="003D3B8B">
        <w:rPr>
          <w:b/>
        </w:rPr>
        <w:t>Samtycke</w:t>
      </w:r>
      <w:r>
        <w:t xml:space="preserve"> (Ett helt och hållet frivilligt ja till att ni använder bilderna – utan risk för konsekvenser om person säger nej)</w:t>
      </w:r>
    </w:p>
    <w:p w:rsidR="003D3B8B" w:rsidRDefault="003D3B8B" w:rsidP="003D3B8B">
      <w:r>
        <w:t xml:space="preserve"> •</w:t>
      </w:r>
      <w:r w:rsidRPr="003D3B8B">
        <w:rPr>
          <w:b/>
        </w:rPr>
        <w:t xml:space="preserve"> Avtal</w:t>
      </w:r>
      <w:r>
        <w:t xml:space="preserve"> (Fördelaktigt ett skriftligt avtal – exempelvis vid marknadsföringsfilm, fotografering för tryckt material etc.) </w:t>
      </w:r>
    </w:p>
    <w:p w:rsidR="003D3B8B" w:rsidRPr="003D3B8B" w:rsidRDefault="003D3B8B" w:rsidP="003D3B8B">
      <w:r w:rsidRPr="003D3B8B">
        <w:t xml:space="preserve">Situationer när en intresseavvägning kan vara tillämplig är vid tävlingsarrangemang, fotografering av stora folksamlingar, events, nätverksträffar, träning, match.  Sätt upp skyltar och informera alltid att ni fotograferar och vem som är kontaktperson. Exempel på text hittar du i Riktlinjer för bildhantering inom idrottsrörelsen. </w:t>
      </w:r>
    </w:p>
    <w:p w:rsidR="003D3B8B" w:rsidRDefault="003D3B8B" w:rsidP="003D3B8B">
      <w:r>
        <w:t xml:space="preserve"> </w:t>
      </w:r>
    </w:p>
    <w:p w:rsidR="003D3B8B" w:rsidRPr="003D3B8B" w:rsidRDefault="003D3B8B" w:rsidP="003D3B8B">
      <w:pPr>
        <w:rPr>
          <w:b/>
        </w:rPr>
      </w:pPr>
      <w:r w:rsidRPr="003D3B8B">
        <w:rPr>
          <w:b/>
        </w:rPr>
        <w:t xml:space="preserve">Inom idrottsrörelsen eftersträvas samtycke från vårdnadshavare för fotografering, filmning av barn och ungdomar under 16 år. Den som har lämnat sitt samtycke har alltid har rätt att ångra sig och få sina personuppgifter bortplockade. </w:t>
      </w:r>
    </w:p>
    <w:p w:rsidR="003D3B8B" w:rsidRDefault="003D3B8B" w:rsidP="003D3B8B">
      <w:r>
        <w:t xml:space="preserve">De bilder du har tagit ska lagras på ett säkert sätt och bara användas i det syfte där det finns medgivande. Mer om lagring av bilder hittar du i Riktlinjer för bildhantering inom idrottsrörelsen. </w:t>
      </w:r>
    </w:p>
    <w:p w:rsidR="003D3B8B" w:rsidRPr="003D3B8B" w:rsidRDefault="003D3B8B" w:rsidP="003D3B8B">
      <w:pPr>
        <w:rPr>
          <w:b/>
          <w:sz w:val="24"/>
        </w:rPr>
      </w:pPr>
      <w:r w:rsidRPr="003D3B8B">
        <w:rPr>
          <w:b/>
          <w:sz w:val="24"/>
        </w:rPr>
        <w:t xml:space="preserve">Upphovsrätt och bildrätt </w:t>
      </w:r>
    </w:p>
    <w:p w:rsidR="003D3B8B" w:rsidRDefault="003D3B8B" w:rsidP="003D3B8B">
      <w:r>
        <w:t>• För att använda någon annans material som du hittar på hemsidor eller dylikt måste du alltid ha upphovsmannens godkännande.</w:t>
      </w:r>
    </w:p>
    <w:p w:rsidR="003D3B8B" w:rsidRDefault="003D3B8B" w:rsidP="003D3B8B">
      <w:r>
        <w:t xml:space="preserve"> • Barn, ungdomar och vuxna ska kunna vara aktiva inom idrotten utan att riskera att utsättas för någon form av kränkande behandling. Att fotograferas och riskera att det sprids i exempelvis sociala medier kan vara en kränkande handling och utsätta barn, ungdomar och vuxna som lever med skyddad identitet för fara. </w:t>
      </w:r>
    </w:p>
    <w:p w:rsidR="003D3B8B" w:rsidRDefault="003D3B8B" w:rsidP="003D3B8B">
      <w:r>
        <w:t xml:space="preserve">• Hallar, omklädningsrum, ridhus m.m. är inte allmän plats. Föreningar kan om de anser att det finns ett behov sätta upp skyltar som visar tydligt att det är förbud att fota och filma utan att först fråga om lov. </w:t>
      </w:r>
    </w:p>
    <w:p w:rsidR="003D3B8B" w:rsidRDefault="003D3B8B" w:rsidP="003D3B8B">
      <w:r>
        <w:t>• Fotoförbud bör alltid gälla för omklädningsrum. Sätt upp skyltar och information som är tydliga kring vad som faktiskt gäller.</w:t>
      </w:r>
    </w:p>
    <w:p w:rsidR="003D3B8B" w:rsidRDefault="003D3B8B" w:rsidP="003D3B8B">
      <w:r>
        <w:t xml:space="preserve">  • Foto som olovligen och i hemlighet tas inomhus i en bostad, på en toalett, i ett omklädningsrum eller annat liknande utrymme kan utgöra kränkande fotografering.  </w:t>
      </w:r>
    </w:p>
    <w:p w:rsidR="003D3B8B" w:rsidRPr="003D3B8B" w:rsidRDefault="003D3B8B" w:rsidP="003D3B8B">
      <w:pPr>
        <w:rPr>
          <w:b/>
          <w:sz w:val="24"/>
        </w:rPr>
      </w:pPr>
      <w:proofErr w:type="spellStart"/>
      <w:r w:rsidRPr="003D3B8B">
        <w:rPr>
          <w:b/>
          <w:sz w:val="24"/>
        </w:rPr>
        <w:lastRenderedPageBreak/>
        <w:t>Mediabesök</w:t>
      </w:r>
      <w:proofErr w:type="spellEnd"/>
    </w:p>
    <w:p w:rsidR="003D3B8B" w:rsidRDefault="003D3B8B" w:rsidP="003D3B8B">
      <w:r>
        <w:t xml:space="preserve"> • Var noga med att informera berörda inför besök som du vet om. Viktigt att ge möjlighet att kliva undan för de som inte vill vara med på bild/film.  • När det gäller barn och ungdomar under 16 år – få ett samtycke av föräldrar, kontaktperson eller boende – se ovan om samtycke.  </w:t>
      </w:r>
    </w:p>
    <w:p w:rsidR="003D3B8B" w:rsidRDefault="003D3B8B" w:rsidP="003D3B8B">
      <w:r>
        <w:t xml:space="preserve"> </w:t>
      </w:r>
    </w:p>
    <w:p w:rsidR="006500E3" w:rsidRDefault="003D3B8B" w:rsidP="003D3B8B">
      <w:r>
        <w:t>Mer utförliga riktlinjer för bildhantering finns i Riktlinjer för bildhantering inom idrottsrörelsen.</w:t>
      </w:r>
    </w:p>
    <w:sectPr w:rsidR="00650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8B"/>
    <w:rsid w:val="003D3B8B"/>
    <w:rsid w:val="006500E3"/>
    <w:rsid w:val="009258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1A82-7C62-4CDB-A045-547025CD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2392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Brandt VIF/SISU Västernorrland</dc:creator>
  <cp:keywords/>
  <dc:description/>
  <cp:lastModifiedBy>Andersson Fredrik Bo</cp:lastModifiedBy>
  <cp:revision>2</cp:revision>
  <dcterms:created xsi:type="dcterms:W3CDTF">2018-08-24T08:44:00Z</dcterms:created>
  <dcterms:modified xsi:type="dcterms:W3CDTF">2018-08-24T08:44:00Z</dcterms:modified>
</cp:coreProperties>
</file>